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FC2" w:rsidRDefault="00AB6CE0">
      <w:pPr>
        <w:rPr>
          <w:rFonts w:ascii="Times New Roman" w:hAnsi="Times New Roman" w:cs="Times New Roman"/>
          <w:sz w:val="28"/>
          <w:szCs w:val="28"/>
        </w:rPr>
      </w:pPr>
      <w:r w:rsidRPr="00AB6CE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 сентября 2024</w:t>
      </w:r>
      <w:r w:rsidRPr="00AB6CE0">
        <w:rPr>
          <w:rFonts w:ascii="Times New Roman" w:hAnsi="Times New Roman" w:cs="Times New Roman"/>
          <w:sz w:val="28"/>
          <w:szCs w:val="28"/>
        </w:rPr>
        <w:t xml:space="preserve"> года состоялось открытие Центра образования естественно-научной и технологической направленностей «Точка роста» в МБОУ 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Шикшинская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основная</w:t>
      </w:r>
      <w:r w:rsidRPr="00AB6CE0">
        <w:rPr>
          <w:rFonts w:ascii="Times New Roman" w:hAnsi="Times New Roman" w:cs="Times New Roman"/>
          <w:sz w:val="28"/>
          <w:szCs w:val="28"/>
        </w:rPr>
        <w:t xml:space="preserve"> общеобразовательная школа Сабинского муниципального района Республики Татарстан". В открытии центра приняли участие Глава сельского поселения - руководитель исполнительного комитета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Шикшинского</w:t>
      </w:r>
      <w:proofErr w:type="spellEnd"/>
      <w:r w:rsidRPr="00AB6CE0">
        <w:rPr>
          <w:rFonts w:ascii="Times New Roman" w:hAnsi="Times New Roman" w:cs="Times New Roman"/>
          <w:sz w:val="28"/>
          <w:szCs w:val="28"/>
        </w:rPr>
        <w:t xml:space="preserve"> сельского поселения, учителя и учащиеся нашей школы. Работа центра «Точка роста» на базе МБОУ "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Шикшинская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AB6CE0">
        <w:rPr>
          <w:rFonts w:ascii="Times New Roman" w:hAnsi="Times New Roman" w:cs="Times New Roman"/>
          <w:sz w:val="28"/>
          <w:szCs w:val="28"/>
        </w:rPr>
        <w:t xml:space="preserve">ОШ" расширяет возможности учеников школ района, поможет сформировать им естественно-научную, математическую, информационную грамотность, </w:t>
      </w:r>
      <w:proofErr w:type="spellStart"/>
      <w:r w:rsidRPr="00AB6CE0">
        <w:rPr>
          <w:rFonts w:ascii="Times New Roman" w:hAnsi="Times New Roman" w:cs="Times New Roman"/>
          <w:sz w:val="28"/>
          <w:szCs w:val="28"/>
        </w:rPr>
        <w:t>разовьѐт</w:t>
      </w:r>
      <w:proofErr w:type="spellEnd"/>
      <w:r w:rsidRPr="00AB6CE0">
        <w:rPr>
          <w:rFonts w:ascii="Times New Roman" w:hAnsi="Times New Roman" w:cs="Times New Roman"/>
          <w:sz w:val="28"/>
          <w:szCs w:val="28"/>
        </w:rPr>
        <w:t xml:space="preserve"> критическое и креативное мышление, будет способствовать практической отработке учебного материала по предметам «Физика», «Химия», «Биология». Центр включает в себя 2 учебных кабинета, они укомплектованы современными приборами и инструментами. Благодаря такому Центру ученики школы смогут открыть для себя новые возможности. Углубленное изучение предметов в урочное и внеурочное время, а также в рамках дополнительного образования на базе центра «Точка роста» поможет ребятам в </w:t>
      </w:r>
      <w:r>
        <w:rPr>
          <w:rFonts w:ascii="Times New Roman" w:hAnsi="Times New Roman" w:cs="Times New Roman"/>
          <w:sz w:val="28"/>
          <w:szCs w:val="28"/>
        </w:rPr>
        <w:t>выборе профессии и подготовке к</w:t>
      </w:r>
      <w:r w:rsidRPr="00AB6CE0">
        <w:rPr>
          <w:rFonts w:ascii="Times New Roman" w:hAnsi="Times New Roman" w:cs="Times New Roman"/>
          <w:sz w:val="28"/>
          <w:szCs w:val="28"/>
        </w:rPr>
        <w:t xml:space="preserve"> экзаменам.</w:t>
      </w:r>
    </w:p>
    <w:p w:rsidR="00AB6CE0" w:rsidRDefault="00AB6CE0">
      <w:pPr>
        <w:rPr>
          <w:rFonts w:ascii="Times New Roman" w:hAnsi="Times New Roman" w:cs="Times New Roman"/>
          <w:sz w:val="28"/>
          <w:szCs w:val="28"/>
        </w:rPr>
      </w:pPr>
    </w:p>
    <w:p w:rsidR="00AB6CE0" w:rsidRDefault="00AB6CE0">
      <w:pPr>
        <w:rPr>
          <w:rFonts w:ascii="Times New Roman" w:hAnsi="Times New Roman" w:cs="Times New Roman"/>
          <w:sz w:val="28"/>
          <w:szCs w:val="28"/>
        </w:rPr>
      </w:pPr>
    </w:p>
    <w:p w:rsidR="00AB6CE0" w:rsidRDefault="00AB6CE0">
      <w:pPr>
        <w:rPr>
          <w:rFonts w:ascii="Times New Roman" w:hAnsi="Times New Roman" w:cs="Times New Roman"/>
          <w:sz w:val="28"/>
          <w:szCs w:val="28"/>
        </w:rPr>
      </w:pPr>
    </w:p>
    <w:p w:rsidR="00AB6CE0" w:rsidRDefault="00AB6CE0">
      <w:pPr>
        <w:rPr>
          <w:rFonts w:ascii="Times New Roman" w:hAnsi="Times New Roman" w:cs="Times New Roman"/>
          <w:sz w:val="28"/>
          <w:szCs w:val="28"/>
        </w:rPr>
      </w:pPr>
    </w:p>
    <w:p w:rsidR="00AB6CE0" w:rsidRDefault="00AB6CE0">
      <w:pPr>
        <w:rPr>
          <w:rFonts w:ascii="Times New Roman" w:hAnsi="Times New Roman" w:cs="Times New Roman"/>
          <w:sz w:val="28"/>
          <w:szCs w:val="28"/>
        </w:rPr>
      </w:pPr>
    </w:p>
    <w:p w:rsidR="00AB6CE0" w:rsidRDefault="00AB6CE0">
      <w:pPr>
        <w:rPr>
          <w:rFonts w:ascii="Times New Roman" w:hAnsi="Times New Roman" w:cs="Times New Roman"/>
          <w:sz w:val="28"/>
          <w:szCs w:val="28"/>
        </w:rPr>
      </w:pPr>
    </w:p>
    <w:p w:rsidR="00AB6CE0" w:rsidRDefault="00AB6CE0">
      <w:pPr>
        <w:rPr>
          <w:rFonts w:ascii="Times New Roman" w:hAnsi="Times New Roman" w:cs="Times New Roman"/>
          <w:sz w:val="28"/>
          <w:szCs w:val="28"/>
        </w:rPr>
      </w:pPr>
    </w:p>
    <w:p w:rsidR="00AB6CE0" w:rsidRDefault="00AB6CE0">
      <w:pPr>
        <w:rPr>
          <w:rFonts w:ascii="Times New Roman" w:hAnsi="Times New Roman" w:cs="Times New Roman"/>
          <w:sz w:val="28"/>
          <w:szCs w:val="28"/>
        </w:rPr>
      </w:pPr>
    </w:p>
    <w:p w:rsidR="00AB6CE0" w:rsidRDefault="00AB6CE0">
      <w:pPr>
        <w:rPr>
          <w:rFonts w:ascii="Times New Roman" w:hAnsi="Times New Roman" w:cs="Times New Roman"/>
          <w:sz w:val="28"/>
          <w:szCs w:val="28"/>
        </w:rPr>
      </w:pPr>
    </w:p>
    <w:p w:rsidR="00AB6CE0" w:rsidRDefault="00AB6CE0">
      <w:pPr>
        <w:rPr>
          <w:rFonts w:ascii="Times New Roman" w:hAnsi="Times New Roman" w:cs="Times New Roman"/>
          <w:sz w:val="28"/>
          <w:szCs w:val="28"/>
        </w:rPr>
      </w:pPr>
    </w:p>
    <w:p w:rsidR="00AB6CE0" w:rsidRDefault="00AB6CE0">
      <w:pPr>
        <w:rPr>
          <w:rFonts w:ascii="Times New Roman" w:hAnsi="Times New Roman" w:cs="Times New Roman"/>
          <w:sz w:val="28"/>
          <w:szCs w:val="28"/>
        </w:rPr>
      </w:pPr>
    </w:p>
    <w:p w:rsidR="00AB6CE0" w:rsidRPr="00AB6CE0" w:rsidRDefault="00AB6CE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B6CE0" w:rsidRPr="00AB6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88"/>
    <w:rsid w:val="00864388"/>
    <w:rsid w:val="00AB6CE0"/>
    <w:rsid w:val="00C33FC2"/>
    <w:rsid w:val="00F53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Ильдар Фанисевич</dc:creator>
  <cp:keywords/>
  <dc:description/>
  <cp:lastModifiedBy>User</cp:lastModifiedBy>
  <cp:revision>5</cp:revision>
  <dcterms:created xsi:type="dcterms:W3CDTF">2024-09-13T13:25:00Z</dcterms:created>
  <dcterms:modified xsi:type="dcterms:W3CDTF">2024-09-16T10:28:00Z</dcterms:modified>
</cp:coreProperties>
</file>